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16" w:rsidRPr="00C21F16" w:rsidRDefault="00C21F16" w:rsidP="00C21F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F16">
        <w:rPr>
          <w:rFonts w:ascii="Times New Roman" w:hAnsi="Times New Roman" w:cs="Times New Roman"/>
          <w:b/>
          <w:sz w:val="32"/>
          <w:szCs w:val="32"/>
        </w:rPr>
        <w:t>Требования к оформлению конкурсных научных работ</w:t>
      </w:r>
    </w:p>
    <w:p w:rsidR="00C21F16" w:rsidRPr="00C21F16" w:rsidRDefault="00C21F16" w:rsidP="00C21F16">
      <w:pPr>
        <w:jc w:val="both"/>
        <w:rPr>
          <w:rFonts w:ascii="Times New Roman" w:hAnsi="Times New Roman" w:cs="Times New Roman"/>
          <w:sz w:val="24"/>
          <w:szCs w:val="24"/>
        </w:rPr>
      </w:pPr>
      <w:r w:rsidRPr="00C21F16">
        <w:rPr>
          <w:rFonts w:ascii="Times New Roman" w:hAnsi="Times New Roman" w:cs="Times New Roman"/>
          <w:sz w:val="24"/>
          <w:szCs w:val="24"/>
        </w:rPr>
        <w:t>Для участия в Конкурсе необходимо пройти регистрацию на сайте Национального арктического научно-образовательного консорциума (http://arctic-union.ru). При регистрации научной работе присваивается уникальный регистрационный номер, который должен быть указан на титульном листе.</w:t>
      </w:r>
    </w:p>
    <w:p w:rsidR="00C21F16" w:rsidRPr="00C21F16" w:rsidRDefault="00C21F16" w:rsidP="00C21F16">
      <w:pPr>
        <w:jc w:val="both"/>
        <w:rPr>
          <w:rFonts w:ascii="Times New Roman" w:hAnsi="Times New Roman" w:cs="Times New Roman"/>
          <w:sz w:val="24"/>
          <w:szCs w:val="24"/>
        </w:rPr>
      </w:pPr>
      <w:r w:rsidRPr="00C21F16">
        <w:rPr>
          <w:rFonts w:ascii="Times New Roman" w:hAnsi="Times New Roman" w:cs="Times New Roman"/>
          <w:sz w:val="24"/>
          <w:szCs w:val="24"/>
        </w:rPr>
        <w:t xml:space="preserve">В целях обеспечения объективности и прозрачности проведения Конкурса на титульном листе работы данные об участнике Конкурса и научном руководителе не указываются. Критериями идентификации работы служат ее название и регистрационный номер, который присваивается после прохождения регистрации на сайте. </w:t>
      </w:r>
    </w:p>
    <w:p w:rsidR="00C21F16" w:rsidRPr="00C21F16" w:rsidRDefault="00C21F16" w:rsidP="00C21F16">
      <w:pPr>
        <w:jc w:val="both"/>
        <w:rPr>
          <w:rFonts w:ascii="Times New Roman" w:hAnsi="Times New Roman" w:cs="Times New Roman"/>
          <w:sz w:val="24"/>
          <w:szCs w:val="24"/>
        </w:rPr>
      </w:pPr>
      <w:r w:rsidRPr="00C21F16">
        <w:rPr>
          <w:rFonts w:ascii="Times New Roman" w:hAnsi="Times New Roman" w:cs="Times New Roman"/>
          <w:sz w:val="24"/>
          <w:szCs w:val="24"/>
        </w:rPr>
        <w:t xml:space="preserve">Работа должна быть отпечатана в </w:t>
      </w:r>
      <w:proofErr w:type="spellStart"/>
      <w:r w:rsidRPr="00C21F1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21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C21F16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C21F16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C21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21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21F16">
        <w:rPr>
          <w:rFonts w:ascii="Times New Roman" w:hAnsi="Times New Roman" w:cs="Times New Roman"/>
          <w:sz w:val="24"/>
          <w:szCs w:val="24"/>
        </w:rPr>
        <w:t>, размер шрифта 14, междустрочный интервал – полуторный. Поля страницы: верхнее – 2 см, нижнее – 2 см, левое – 3 см, правое – 1,5 см. Объем научной работы должен быть не менее 25 страниц и не более 50 страниц машинописного текста. Научная работа должна содержать следующие разделы:</w:t>
      </w:r>
    </w:p>
    <w:p w:rsidR="00C21F16" w:rsidRPr="00C21F16" w:rsidRDefault="00C21F16" w:rsidP="00C21F16">
      <w:pPr>
        <w:jc w:val="both"/>
        <w:rPr>
          <w:rFonts w:ascii="Times New Roman" w:hAnsi="Times New Roman" w:cs="Times New Roman"/>
          <w:sz w:val="24"/>
          <w:szCs w:val="24"/>
        </w:rPr>
      </w:pPr>
      <w:r w:rsidRPr="00C21F16">
        <w:rPr>
          <w:rFonts w:ascii="Times New Roman" w:hAnsi="Times New Roman" w:cs="Times New Roman"/>
          <w:sz w:val="24"/>
          <w:szCs w:val="24"/>
        </w:rPr>
        <w:t>1) титульный лист (шаблон титульного листа представлен в Приложении №1);</w:t>
      </w:r>
    </w:p>
    <w:p w:rsidR="00C21F16" w:rsidRPr="00C21F16" w:rsidRDefault="00C21F16" w:rsidP="00C21F16">
      <w:pPr>
        <w:jc w:val="both"/>
        <w:rPr>
          <w:rFonts w:ascii="Times New Roman" w:hAnsi="Times New Roman" w:cs="Times New Roman"/>
          <w:sz w:val="24"/>
          <w:szCs w:val="24"/>
        </w:rPr>
      </w:pPr>
      <w:r w:rsidRPr="00C21F16">
        <w:rPr>
          <w:rFonts w:ascii="Times New Roman" w:hAnsi="Times New Roman" w:cs="Times New Roman"/>
          <w:sz w:val="24"/>
          <w:szCs w:val="24"/>
        </w:rPr>
        <w:t>2) оглавление;</w:t>
      </w:r>
    </w:p>
    <w:p w:rsidR="00C21F16" w:rsidRPr="00C21F16" w:rsidRDefault="00C21F16" w:rsidP="00C21F16">
      <w:pPr>
        <w:jc w:val="both"/>
        <w:rPr>
          <w:rFonts w:ascii="Times New Roman" w:hAnsi="Times New Roman" w:cs="Times New Roman"/>
          <w:sz w:val="24"/>
          <w:szCs w:val="24"/>
        </w:rPr>
      </w:pPr>
      <w:r w:rsidRPr="00C21F16">
        <w:rPr>
          <w:rFonts w:ascii="Times New Roman" w:hAnsi="Times New Roman" w:cs="Times New Roman"/>
          <w:sz w:val="24"/>
          <w:szCs w:val="24"/>
        </w:rPr>
        <w:t>3) введение (цель, задачи, актуальность, методы проведенных исследований, научная новизна, научно-практическая значимость работы);</w:t>
      </w:r>
    </w:p>
    <w:p w:rsidR="00C21F16" w:rsidRPr="00C21F16" w:rsidRDefault="00C21F16" w:rsidP="00C21F16">
      <w:pPr>
        <w:jc w:val="both"/>
        <w:rPr>
          <w:rFonts w:ascii="Times New Roman" w:hAnsi="Times New Roman" w:cs="Times New Roman"/>
          <w:sz w:val="24"/>
          <w:szCs w:val="24"/>
        </w:rPr>
      </w:pPr>
      <w:r w:rsidRPr="00C21F16">
        <w:rPr>
          <w:rFonts w:ascii="Times New Roman" w:hAnsi="Times New Roman" w:cs="Times New Roman"/>
          <w:sz w:val="24"/>
          <w:szCs w:val="24"/>
        </w:rPr>
        <w:t>4) основная часть;</w:t>
      </w:r>
    </w:p>
    <w:p w:rsidR="00C21F16" w:rsidRPr="00C21F16" w:rsidRDefault="00C21F16" w:rsidP="00C21F16">
      <w:pPr>
        <w:jc w:val="both"/>
        <w:rPr>
          <w:rFonts w:ascii="Times New Roman" w:hAnsi="Times New Roman" w:cs="Times New Roman"/>
          <w:sz w:val="24"/>
          <w:szCs w:val="24"/>
        </w:rPr>
      </w:pPr>
      <w:r w:rsidRPr="00C21F16">
        <w:rPr>
          <w:rFonts w:ascii="Times New Roman" w:hAnsi="Times New Roman" w:cs="Times New Roman"/>
          <w:sz w:val="24"/>
          <w:szCs w:val="24"/>
        </w:rPr>
        <w:t>5) заключение;</w:t>
      </w:r>
    </w:p>
    <w:p w:rsidR="00C21F16" w:rsidRPr="00C21F16" w:rsidRDefault="00C21F16" w:rsidP="00C21F16">
      <w:pPr>
        <w:jc w:val="both"/>
        <w:rPr>
          <w:rFonts w:ascii="Times New Roman" w:hAnsi="Times New Roman" w:cs="Times New Roman"/>
          <w:sz w:val="24"/>
          <w:szCs w:val="24"/>
        </w:rPr>
      </w:pPr>
      <w:r w:rsidRPr="00C21F16">
        <w:rPr>
          <w:rFonts w:ascii="Times New Roman" w:hAnsi="Times New Roman" w:cs="Times New Roman"/>
          <w:sz w:val="24"/>
          <w:szCs w:val="24"/>
        </w:rPr>
        <w:t>6) список литературы.</w:t>
      </w:r>
    </w:p>
    <w:p w:rsidR="00C21F16" w:rsidRDefault="00C21F16" w:rsidP="00C21F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оформления работы представлен в </w:t>
      </w:r>
      <w:r w:rsidRPr="00C21F16">
        <w:rPr>
          <w:rFonts w:ascii="Times New Roman" w:hAnsi="Times New Roman" w:cs="Times New Roman"/>
          <w:b/>
          <w:sz w:val="24"/>
          <w:szCs w:val="24"/>
        </w:rPr>
        <w:t>приложении 1</w:t>
      </w:r>
    </w:p>
    <w:p w:rsidR="00C21F16" w:rsidRDefault="00C21F16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C21F16" w:rsidRDefault="00C21F16" w:rsidP="00C21F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Приложение 1</w:t>
      </w:r>
    </w:p>
    <w:p w:rsidR="00C21F16" w:rsidRDefault="00C21F16" w:rsidP="00C21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21F16" w:rsidRPr="00C21F16" w:rsidRDefault="00C21F16" w:rsidP="00C21F16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C21F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ОГЛАВЛЕНИЕ</w:t>
      </w:r>
    </w:p>
    <w:p w:rsidR="00C21F16" w:rsidRPr="00C21F16" w:rsidRDefault="00C21F16" w:rsidP="00C21F16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21F16" w:rsidRPr="00C21F16" w:rsidRDefault="00C21F16" w:rsidP="00C21F16">
      <w:pPr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F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ВВЕДЕНИЕ</w:t>
      </w:r>
    </w:p>
    <w:p w:rsidR="00C21F16" w:rsidRPr="00C21F16" w:rsidRDefault="00C21F16" w:rsidP="00C21F16">
      <w:pPr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F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ГЛАВА 1. НАЗВАНИЕ ГЛАВЫ</w:t>
      </w:r>
    </w:p>
    <w:p w:rsidR="00C21F16" w:rsidRPr="00C21F16" w:rsidRDefault="00C21F16" w:rsidP="00C21F16">
      <w:pPr>
        <w:numPr>
          <w:ilvl w:val="1"/>
          <w:numId w:val="2"/>
        </w:numPr>
        <w:autoSpaceDE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F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Название раздела</w:t>
      </w:r>
    </w:p>
    <w:p w:rsidR="00C21F16" w:rsidRPr="00C21F16" w:rsidRDefault="00C21F16" w:rsidP="00C21F16">
      <w:pPr>
        <w:numPr>
          <w:ilvl w:val="2"/>
          <w:numId w:val="2"/>
        </w:numPr>
        <w:autoSpaceDE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F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Название подраздела</w:t>
      </w:r>
    </w:p>
    <w:p w:rsidR="00C21F16" w:rsidRPr="00C21F16" w:rsidRDefault="00C21F16" w:rsidP="00C21F16">
      <w:pPr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F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ГЛАВА 2. НАЗВАНИЕ ГЛАВЫ</w:t>
      </w:r>
    </w:p>
    <w:p w:rsidR="00C21F16" w:rsidRPr="00C21F16" w:rsidRDefault="00C21F16" w:rsidP="00C21F16">
      <w:pPr>
        <w:autoSpaceDE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F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2.1 Название раздела</w:t>
      </w:r>
    </w:p>
    <w:p w:rsidR="00C21F16" w:rsidRPr="00C21F16" w:rsidRDefault="00C21F16" w:rsidP="00C21F16">
      <w:pPr>
        <w:autoSpaceDE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F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2.1.1 Название подраздела</w:t>
      </w:r>
    </w:p>
    <w:p w:rsidR="00C21F16" w:rsidRPr="00C21F16" w:rsidRDefault="00C21F16" w:rsidP="00C21F16">
      <w:pPr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F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ЗАКЛЮЧЕНИЕ </w:t>
      </w:r>
    </w:p>
    <w:p w:rsidR="00C21F16" w:rsidRPr="00C21F16" w:rsidRDefault="00C21F16" w:rsidP="00C21F16">
      <w:pPr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F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СПИСОК ЛИТЕРАТУРЫ</w:t>
      </w:r>
    </w:p>
    <w:p w:rsidR="00C21F16" w:rsidRPr="00C21F16" w:rsidRDefault="00C21F16" w:rsidP="00C21F16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1F16" w:rsidRPr="00C21F16" w:rsidRDefault="00C21F16" w:rsidP="00C21F16">
      <w:pPr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Введение, заключение и список литературы не нумеруются, оглавление можно оформить через вкладку </w:t>
      </w:r>
      <w:proofErr w:type="gramStart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Ссылки-Оглавление</w:t>
      </w:r>
      <w:proofErr w:type="gramEnd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21F16" w:rsidRPr="00C21F16" w:rsidRDefault="00C21F16" w:rsidP="00C21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21F16" w:rsidRPr="00C21F16" w:rsidRDefault="00C21F16" w:rsidP="00C21F1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ВВЕДЕНИЕ</w:t>
      </w:r>
    </w:p>
    <w:p w:rsidR="00C21F16" w:rsidRPr="00C21F16" w:rsidRDefault="00C21F16" w:rsidP="00C21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F16">
        <w:rPr>
          <w:rFonts w:ascii="Times New Roman" w:eastAsia="Calibri" w:hAnsi="Times New Roman" w:cs="Times New Roman"/>
          <w:sz w:val="24"/>
          <w:szCs w:val="24"/>
        </w:rPr>
        <w:t xml:space="preserve">Введение содержит краткое описание проблематики исследования, </w:t>
      </w: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цель, задачи, актуальность, методы проведенных исследований, научную новизну и научно-практическую значимость работы. Начинается с новой страницы.</w:t>
      </w:r>
    </w:p>
    <w:p w:rsidR="00C21F16" w:rsidRPr="00C21F16" w:rsidRDefault="00C21F16" w:rsidP="00C21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научной работы (включая титульный лист и список литературы) должен быть не менее 25 страниц и не более 50 страниц машинописного текста.</w:t>
      </w:r>
    </w:p>
    <w:p w:rsidR="00C21F16" w:rsidRPr="00C21F16" w:rsidRDefault="00C21F16" w:rsidP="00C21F1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1F16" w:rsidRPr="00C21F16" w:rsidRDefault="00C21F16" w:rsidP="00C21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Глава 1. НАЗВАНИЕ ГЛАВЫ</w:t>
      </w:r>
    </w:p>
    <w:p w:rsidR="00C21F16" w:rsidRPr="00C21F16" w:rsidRDefault="00C21F16" w:rsidP="00C21F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(прописными буквами </w:t>
      </w:r>
      <w:r w:rsidRPr="00C21F16">
        <w:rPr>
          <w:rFonts w:ascii="Times New Roman" w:eastAsia="Calibri" w:hAnsi="Times New Roman" w:cs="Times New Roman"/>
          <w:sz w:val="24"/>
          <w:szCs w:val="24"/>
        </w:rPr>
        <w:t>по центру, жирный шрифт, каждая глава – с новой страницы)</w:t>
      </w:r>
    </w:p>
    <w:p w:rsidR="00C21F16" w:rsidRPr="00C21F16" w:rsidRDefault="00C21F16" w:rsidP="00C21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21F16" w:rsidRPr="00C21F16" w:rsidRDefault="00C21F16" w:rsidP="00C21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 Название раздела</w:t>
      </w: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(строчными буквами, жирный шрифт)</w:t>
      </w:r>
    </w:p>
    <w:p w:rsidR="00C21F16" w:rsidRPr="00C21F16" w:rsidRDefault="00C21F16" w:rsidP="00C21F16">
      <w:pPr>
        <w:numPr>
          <w:ilvl w:val="2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F16">
        <w:rPr>
          <w:rFonts w:ascii="Times New Roman" w:eastAsia="Calibri" w:hAnsi="Times New Roman" w:cs="Times New Roman"/>
          <w:b/>
          <w:sz w:val="24"/>
          <w:szCs w:val="24"/>
        </w:rPr>
        <w:t xml:space="preserve">Название подраздела </w:t>
      </w:r>
      <w:r w:rsidRPr="00C21F16">
        <w:rPr>
          <w:rFonts w:ascii="Times New Roman" w:eastAsia="Calibri" w:hAnsi="Times New Roman" w:cs="Times New Roman"/>
          <w:sz w:val="24"/>
          <w:szCs w:val="24"/>
        </w:rPr>
        <w:t>(строчными буквами).</w:t>
      </w:r>
    </w:p>
    <w:p w:rsidR="00C21F16" w:rsidRPr="00C21F16" w:rsidRDefault="00C21F16" w:rsidP="00C21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F16">
        <w:rPr>
          <w:rFonts w:ascii="Times New Roman" w:eastAsia="Calibri" w:hAnsi="Times New Roman" w:cs="Times New Roman"/>
          <w:sz w:val="24"/>
          <w:szCs w:val="24"/>
        </w:rPr>
        <w:t xml:space="preserve">Текст работы. </w:t>
      </w: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Шрифт </w:t>
      </w:r>
      <w:proofErr w:type="spellStart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Times</w:t>
      </w:r>
      <w:proofErr w:type="spellEnd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New</w:t>
      </w:r>
      <w:proofErr w:type="spellEnd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Roman</w:t>
      </w:r>
      <w:proofErr w:type="spellEnd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, размер шрифта 14, междустрочный интервал – полуторный, выравнивание текста по ширине. Аббревиатуры должны при первом упоминании в тексте иметь расшифровку, например «…горнопромышленный комплекс (далее – ГПК)…». Латинские ботанические названия указываются курсивом, например «…</w:t>
      </w:r>
      <w:proofErr w:type="spellStart"/>
      <w:r w:rsidRPr="00C21F16">
        <w:rPr>
          <w:rFonts w:ascii="Times New Roman" w:eastAsia="Times New Roman" w:hAnsi="Times New Roman" w:cs="Times New Roman"/>
          <w:i/>
          <w:sz w:val="24"/>
          <w:szCs w:val="24"/>
          <w:lang w:val="en-US" w:eastAsia="zh-CN"/>
        </w:rPr>
        <w:t>Avena</w:t>
      </w:r>
      <w:proofErr w:type="spellEnd"/>
      <w:r w:rsidRPr="00C21F1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C21F16">
        <w:rPr>
          <w:rFonts w:ascii="Times New Roman" w:eastAsia="Times New Roman" w:hAnsi="Times New Roman" w:cs="Times New Roman"/>
          <w:i/>
          <w:sz w:val="24"/>
          <w:szCs w:val="24"/>
          <w:lang w:val="en-US" w:eastAsia="zh-CN"/>
        </w:rPr>
        <w:t>Sativa</w:t>
      </w: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(овёс посевной)». Любой рисунок, график, фотография сопровождаются подрисуночной подписью. При использовании рисунка из какого-либо источника в подрисуночной подписи указывается ссылка на источник. При приведении </w:t>
      </w: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ссылки на </w:t>
      </w:r>
      <w:proofErr w:type="spellStart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интернет-ресурс</w:t>
      </w:r>
      <w:proofErr w:type="spellEnd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следите за тем, чтобы она была компактной, но позволяла попасть именно на тот документ, который Вы цитируете. Отступ в начале абзаца – 1.25. </w:t>
      </w:r>
    </w:p>
    <w:p w:rsidR="00C21F16" w:rsidRPr="00C21F16" w:rsidRDefault="00C21F16" w:rsidP="00C21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Глава 2. НАЗВАНИЕ ГЛАВЫ </w:t>
      </w: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(с новой страницы)</w:t>
      </w:r>
    </w:p>
    <w:p w:rsidR="00C21F16" w:rsidRPr="00C21F16" w:rsidRDefault="00C21F16" w:rsidP="00C21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Текст работы. Постарайтесь не называть главы «Основная часть» или «Экспериментальная часть», ориентируйтесь в названии на содержание самой главы. Если в главе один раздел или подраздел – то он не нумеруется и не выделяется в тексте. </w:t>
      </w:r>
    </w:p>
    <w:p w:rsidR="00C21F16" w:rsidRPr="00C21F16" w:rsidRDefault="00C21F16" w:rsidP="00C21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Рисунки, таблицы и формулы имеют сквозную нумерацию по всему тексту. Если в работе один рисунок или одна таблица, то они не нумеруются и в надписи указывается только «</w:t>
      </w:r>
      <w:r w:rsidRPr="00C21F1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Рисунок</w:t>
      </w: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» или «</w:t>
      </w:r>
      <w:r w:rsidRPr="00C21F1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Таблица</w:t>
      </w: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», если одна формула, то она не нумеруется.</w:t>
      </w:r>
    </w:p>
    <w:p w:rsidR="00C21F16" w:rsidRPr="00C21F16" w:rsidRDefault="00C21F16" w:rsidP="00C21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Пример оформления рисунка:</w:t>
      </w:r>
    </w:p>
    <w:p w:rsidR="00C21F16" w:rsidRPr="00C21F16" w:rsidRDefault="00C21F16" w:rsidP="00C21F16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B50266" wp14:editId="0D29F819">
            <wp:extent cx="2543175" cy="1333500"/>
            <wp:effectExtent l="171450" t="171450" r="200025" b="1905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23" t="24398" r="32415" b="33434"/>
                    <a:stretch/>
                  </pic:blipFill>
                  <pic:spPr bwMode="auto">
                    <a:xfrm>
                      <a:off x="0" y="0"/>
                      <a:ext cx="2546232" cy="13351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 cmpd="sng" algn="ctr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1F16" w:rsidRPr="00C21F16" w:rsidRDefault="00C21F16" w:rsidP="00C2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Рис. 1. Оформление титульного листа работы. Источник - </w:t>
      </w:r>
      <w:hyperlink r:id="rId7" w:history="1">
        <w:r w:rsidRPr="00C21F16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zh-CN"/>
          </w:rPr>
          <w:t>http://arctic-union.ru/upload/medialibrary/9da/Prilozhenie-1.docx</w:t>
        </w:r>
      </w:hyperlink>
    </w:p>
    <w:p w:rsidR="00C21F16" w:rsidRPr="00C21F16" w:rsidRDefault="00C21F16" w:rsidP="00C2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21F16" w:rsidRPr="00C21F16" w:rsidRDefault="00C21F16" w:rsidP="00C2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Пример оформления таблицы:</w:t>
      </w:r>
    </w:p>
    <w:p w:rsidR="00C21F16" w:rsidRPr="00C21F16" w:rsidRDefault="00C21F16" w:rsidP="00C2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Удельная плотность населения БЕАР чел/км</w:t>
      </w:r>
      <w:proofErr w:type="gramStart"/>
      <w:r w:rsidRPr="00C21F1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zh-CN"/>
        </w:rPr>
        <w:t>2</w:t>
      </w:r>
      <w:proofErr w:type="gramEnd"/>
      <w:r w:rsidRPr="00C21F1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C21F1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>Таблица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1F16" w:rsidRPr="00C21F16" w:rsidTr="00F40322">
        <w:tc>
          <w:tcPr>
            <w:tcW w:w="3190" w:type="dxa"/>
          </w:tcPr>
          <w:p w:rsidR="00C21F16" w:rsidRPr="00C21F16" w:rsidRDefault="00C21F16" w:rsidP="00C21F16">
            <w:pPr>
              <w:ind w:firstLine="709"/>
              <w:jc w:val="both"/>
              <w:rPr>
                <w:rFonts w:eastAsia="Times New Roman" w:cs="Times New Roman"/>
                <w:i/>
                <w:sz w:val="24"/>
                <w:lang w:val="ru-RU"/>
              </w:rPr>
            </w:pPr>
          </w:p>
        </w:tc>
        <w:tc>
          <w:tcPr>
            <w:tcW w:w="3190" w:type="dxa"/>
          </w:tcPr>
          <w:p w:rsidR="00C21F16" w:rsidRPr="00C21F16" w:rsidRDefault="00C21F16" w:rsidP="00C21F16">
            <w:pPr>
              <w:ind w:firstLine="709"/>
              <w:jc w:val="both"/>
              <w:rPr>
                <w:rFonts w:eastAsia="Times New Roman" w:cs="Times New Roman"/>
                <w:i/>
                <w:sz w:val="24"/>
                <w:lang w:val="ru-RU"/>
              </w:rPr>
            </w:pPr>
          </w:p>
        </w:tc>
        <w:tc>
          <w:tcPr>
            <w:tcW w:w="3191" w:type="dxa"/>
          </w:tcPr>
          <w:p w:rsidR="00C21F16" w:rsidRPr="00C21F16" w:rsidRDefault="00C21F16" w:rsidP="00C21F16">
            <w:pPr>
              <w:ind w:firstLine="709"/>
              <w:jc w:val="both"/>
              <w:rPr>
                <w:rFonts w:eastAsia="Times New Roman" w:cs="Times New Roman"/>
                <w:i/>
                <w:sz w:val="24"/>
                <w:lang w:val="ru-RU"/>
              </w:rPr>
            </w:pPr>
          </w:p>
        </w:tc>
      </w:tr>
      <w:tr w:rsidR="00C21F16" w:rsidRPr="00C21F16" w:rsidTr="00F40322">
        <w:tc>
          <w:tcPr>
            <w:tcW w:w="3190" w:type="dxa"/>
          </w:tcPr>
          <w:p w:rsidR="00C21F16" w:rsidRPr="00C21F16" w:rsidRDefault="00C21F16" w:rsidP="00C21F16">
            <w:pPr>
              <w:ind w:firstLine="709"/>
              <w:jc w:val="both"/>
              <w:rPr>
                <w:rFonts w:eastAsia="Times New Roman" w:cs="Times New Roman"/>
                <w:i/>
                <w:sz w:val="24"/>
                <w:lang w:val="ru-RU"/>
              </w:rPr>
            </w:pPr>
          </w:p>
        </w:tc>
        <w:tc>
          <w:tcPr>
            <w:tcW w:w="3190" w:type="dxa"/>
          </w:tcPr>
          <w:p w:rsidR="00C21F16" w:rsidRPr="00C21F16" w:rsidRDefault="00C21F16" w:rsidP="00C21F16">
            <w:pPr>
              <w:ind w:firstLine="709"/>
              <w:jc w:val="both"/>
              <w:rPr>
                <w:rFonts w:eastAsia="Times New Roman" w:cs="Times New Roman"/>
                <w:i/>
                <w:sz w:val="24"/>
                <w:lang w:val="ru-RU"/>
              </w:rPr>
            </w:pPr>
          </w:p>
        </w:tc>
        <w:tc>
          <w:tcPr>
            <w:tcW w:w="3191" w:type="dxa"/>
          </w:tcPr>
          <w:p w:rsidR="00C21F16" w:rsidRPr="00C21F16" w:rsidRDefault="00C21F16" w:rsidP="00C21F16">
            <w:pPr>
              <w:ind w:firstLine="709"/>
              <w:jc w:val="both"/>
              <w:rPr>
                <w:rFonts w:eastAsia="Times New Roman" w:cs="Times New Roman"/>
                <w:i/>
                <w:sz w:val="24"/>
                <w:lang w:val="ru-RU"/>
              </w:rPr>
            </w:pPr>
          </w:p>
        </w:tc>
      </w:tr>
    </w:tbl>
    <w:p w:rsidR="00C21F16" w:rsidRPr="00C21F16" w:rsidRDefault="00C21F16" w:rsidP="00C2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21F16" w:rsidRPr="00C21F16" w:rsidRDefault="00C21F16" w:rsidP="00C21F16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Пример оформления формулы (вставка-формула):</w:t>
      </w:r>
    </w:p>
    <w:p w:rsidR="00C21F16" w:rsidRPr="00C21F16" w:rsidRDefault="00C21F16" w:rsidP="00C21F16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Число </w:t>
      </w:r>
      <w:proofErr w:type="spellStart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Рейнольдса</w:t>
      </w:r>
      <w:proofErr w:type="spellEnd"/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выражается формулой:</w:t>
      </w:r>
    </w:p>
    <w:p w:rsidR="00C21F16" w:rsidRPr="00C21F16" w:rsidRDefault="00C21F16" w:rsidP="00C21F16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iCs/>
          <w:sz w:val="24"/>
          <w:szCs w:val="24"/>
        </w:rPr>
        <w:tab/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Re=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ρυDг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η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 xml:space="preserve"> , </m:t>
        </m:r>
      </m:oMath>
      <w:r w:rsidRPr="00C21F1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C21F1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C21F1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C21F1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C21F16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</w:t>
      </w:r>
      <w:r w:rsidRPr="00C21F16">
        <w:rPr>
          <w:rFonts w:ascii="Times New Roman" w:eastAsia="Calibri" w:hAnsi="Times New Roman" w:cs="Times New Roman"/>
          <w:sz w:val="24"/>
          <w:szCs w:val="24"/>
        </w:rPr>
        <w:t>(1)</w:t>
      </w:r>
    </w:p>
    <w:p w:rsidR="00C21F16" w:rsidRPr="00C21F16" w:rsidRDefault="00C21F16" w:rsidP="00C21F16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F16">
        <w:rPr>
          <w:rFonts w:ascii="Times New Roman" w:eastAsia="Calibri" w:hAnsi="Times New Roman" w:cs="Times New Roman"/>
          <w:sz w:val="24"/>
          <w:szCs w:val="24"/>
        </w:rPr>
        <w:t xml:space="preserve">где </w:t>
      </w:r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>{\</w:t>
      </w:r>
      <w:proofErr w:type="spellStart"/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>displaystyle</w:t>
      </w:r>
      <w:proofErr w:type="spellEnd"/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 xml:space="preserve"> \</w:t>
      </w:r>
      <w:proofErr w:type="spellStart"/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>rho</w:t>
      </w:r>
      <w:proofErr w:type="spellEnd"/>
      <w:proofErr w:type="gramStart"/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 xml:space="preserve"> }</w:t>
      </w:r>
      <w:proofErr w:type="gramEnd"/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ρ</m:t>
        </m:r>
      </m:oMath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 — </w:t>
      </w:r>
      <w:r w:rsidRPr="00C21F16">
        <w:rPr>
          <w:rFonts w:ascii="Times New Roman" w:eastAsia="Calibri" w:hAnsi="Times New Roman" w:cs="Times New Roman"/>
          <w:sz w:val="24"/>
          <w:szCs w:val="24"/>
        </w:rPr>
        <w:t>плотность среды, кг/м</w:t>
      </w:r>
      <w:r w:rsidRPr="00C21F16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C21F1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1F16" w:rsidRPr="00C21F16" w:rsidRDefault="00C21F16" w:rsidP="00C21F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>{\</w:t>
      </w:r>
      <w:proofErr w:type="spellStart"/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>displaystyle</w:t>
      </w:r>
      <w:proofErr w:type="spellEnd"/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 xml:space="preserve"> v}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υ</m:t>
        </m:r>
      </m:oMath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 — </w:t>
      </w:r>
      <w:r w:rsidRPr="00C21F16">
        <w:rPr>
          <w:rFonts w:ascii="Times New Roman" w:eastAsia="Calibri" w:hAnsi="Times New Roman" w:cs="Times New Roman"/>
          <w:sz w:val="24"/>
          <w:szCs w:val="24"/>
        </w:rPr>
        <w:t>характерная скорость, м/</w:t>
      </w:r>
      <w:proofErr w:type="gramStart"/>
      <w:r w:rsidRPr="00C21F1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21F1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1F16" w:rsidRPr="00C21F16" w:rsidRDefault="00C21F16" w:rsidP="00C21F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>{\</w:t>
      </w:r>
      <w:proofErr w:type="spellStart"/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>displaystyle</w:t>
      </w:r>
      <w:proofErr w:type="spellEnd"/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 xml:space="preserve"> D_{\</w:t>
      </w:r>
      <w:proofErr w:type="spellStart"/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>Gamma</w:t>
      </w:r>
      <w:proofErr w:type="spellEnd"/>
      <w:proofErr w:type="gramStart"/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 xml:space="preserve"> }</w:t>
      </w:r>
      <w:proofErr w:type="gramEnd"/>
      <w:r w:rsidRPr="00C21F16"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  <w:t>}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Dг</m:t>
        </m:r>
      </m:oMath>
      <w:r w:rsidRPr="00C21F16">
        <w:rPr>
          <w:rFonts w:ascii="Times New Roman" w:eastAsia="Times New Roman" w:hAnsi="Times New Roman" w:cs="Times New Roman"/>
          <w:sz w:val="24"/>
          <w:szCs w:val="24"/>
          <w:lang w:eastAsia="zh-CN"/>
        </w:rPr>
        <w:t> — </w:t>
      </w:r>
      <w:r w:rsidRPr="00C21F16">
        <w:rPr>
          <w:rFonts w:ascii="Times New Roman" w:eastAsia="Calibri" w:hAnsi="Times New Roman" w:cs="Times New Roman"/>
          <w:sz w:val="24"/>
          <w:szCs w:val="24"/>
        </w:rPr>
        <w:t>гидравлический диаметр, м;</w:t>
      </w:r>
    </w:p>
    <w:p w:rsidR="00C21F16" w:rsidRPr="00C21F16" w:rsidRDefault="00C21F16" w:rsidP="00C21F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η</m:t>
        </m:r>
      </m:oMath>
      <w:r w:rsidRPr="00C21F16">
        <w:rPr>
          <w:rFonts w:ascii="Times New Roman" w:eastAsia="Calibri" w:hAnsi="Times New Roman" w:cs="Times New Roman"/>
          <w:sz w:val="24"/>
          <w:szCs w:val="24"/>
        </w:rPr>
        <w:t xml:space="preserve"> — динамическая вязкость среды, Па·с или кг/(м·с). </w:t>
      </w:r>
    </w:p>
    <w:p w:rsidR="00C21F16" w:rsidRPr="00C21F16" w:rsidRDefault="00C21F16" w:rsidP="00C2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21F16" w:rsidRPr="00C21F16" w:rsidRDefault="00C21F16" w:rsidP="00C21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ЗАКЛЮЧЕНИЕ</w:t>
      </w:r>
    </w:p>
    <w:p w:rsidR="00C21F16" w:rsidRPr="00C21F16" w:rsidRDefault="00C21F16" w:rsidP="00C21F16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F16">
        <w:rPr>
          <w:rFonts w:ascii="Times New Roman" w:eastAsia="Calibri" w:hAnsi="Times New Roman" w:cs="Times New Roman"/>
          <w:sz w:val="24"/>
          <w:szCs w:val="24"/>
        </w:rPr>
        <w:t>Заключение начинается с новой страницы. Содержит основные выводы работы и перспективы развития темы в дальнейшем. Перекликается с введением – укажите, достигнута ли цель работы по результатам выполнения задач, какие результаты получены.</w:t>
      </w:r>
    </w:p>
    <w:p w:rsidR="00C21F16" w:rsidRPr="00C21F16" w:rsidRDefault="00C21F16" w:rsidP="00C2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21F16" w:rsidRPr="00C21F16" w:rsidRDefault="00C21F16" w:rsidP="00C21F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21F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СПИСОК ЛИТЕРАТУРЫ</w:t>
      </w:r>
    </w:p>
    <w:p w:rsidR="00C21F16" w:rsidRPr="00C21F16" w:rsidRDefault="00C21F16" w:rsidP="00C21F16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F16">
        <w:rPr>
          <w:rFonts w:ascii="Times New Roman" w:eastAsia="Calibri" w:hAnsi="Times New Roman" w:cs="Times New Roman"/>
          <w:sz w:val="24"/>
          <w:szCs w:val="24"/>
        </w:rPr>
        <w:t>Литература приводится по мере упоминания в тексте работы в квадратных скобках [1]. При желании можно приводить через запятую конкретную страницу, на которую вы ссылаетесь [2, с.47]. В списке литературы указывается авто</w:t>
      </w:r>
      <w:proofErr w:type="gramStart"/>
      <w:r w:rsidRPr="00C21F16">
        <w:rPr>
          <w:rFonts w:ascii="Times New Roman" w:eastAsia="Calibri" w:hAnsi="Times New Roman" w:cs="Times New Roman"/>
          <w:sz w:val="24"/>
          <w:szCs w:val="24"/>
        </w:rPr>
        <w:t>р(</w:t>
      </w:r>
      <w:proofErr w:type="gramEnd"/>
      <w:r w:rsidRPr="00C21F16">
        <w:rPr>
          <w:rFonts w:ascii="Times New Roman" w:eastAsia="Calibri" w:hAnsi="Times New Roman" w:cs="Times New Roman"/>
          <w:sz w:val="24"/>
          <w:szCs w:val="24"/>
        </w:rPr>
        <w:t xml:space="preserve">ы), название, издание (если это журнальная статья), издательство, номер и том (если есть), количество страниц (либо </w:t>
      </w:r>
      <w:r w:rsidRPr="00C21F16">
        <w:rPr>
          <w:rFonts w:ascii="Times New Roman" w:eastAsia="Calibri" w:hAnsi="Times New Roman" w:cs="Times New Roman"/>
          <w:sz w:val="24"/>
          <w:szCs w:val="24"/>
        </w:rPr>
        <w:lastRenderedPageBreak/>
        <w:t>номера страниц статьи). Название журнала указывается через косую черту. Не приводите ссылки на Википедию, лучше найдите первоисточник.</w:t>
      </w:r>
    </w:p>
    <w:p w:rsidR="00C21F16" w:rsidRPr="00C21F16" w:rsidRDefault="00C21F16" w:rsidP="00C21F16">
      <w:pPr>
        <w:numPr>
          <w:ilvl w:val="0"/>
          <w:numId w:val="3"/>
        </w:num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F16">
        <w:rPr>
          <w:rFonts w:ascii="Times New Roman" w:eastAsia="Calibri" w:hAnsi="Times New Roman" w:cs="Times New Roman"/>
          <w:sz w:val="24"/>
          <w:szCs w:val="24"/>
        </w:rPr>
        <w:t>Антоновский А. Ю. Научное познание как понятие социальной философии / Вопросы философии. 2018, № 12. С. 56–63.</w:t>
      </w:r>
    </w:p>
    <w:p w:rsidR="00C21F16" w:rsidRPr="00C21F16" w:rsidRDefault="00C21F16" w:rsidP="00C21F16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F16">
        <w:rPr>
          <w:rFonts w:ascii="Times New Roman" w:eastAsia="Calibri" w:hAnsi="Times New Roman" w:cs="Times New Roman"/>
          <w:sz w:val="24"/>
          <w:szCs w:val="24"/>
        </w:rPr>
        <w:t>Касаткин А. Г. Основные процессы и аппараты химической технологии. Изд. 8-е. Химия: Москва, 1971; с. 118.</w:t>
      </w:r>
    </w:p>
    <w:p w:rsidR="00C21F16" w:rsidRPr="00C21F16" w:rsidRDefault="00C21F16" w:rsidP="00C21F16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F1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Об изменении расчета финансового обеспечения мероприятий при разливе нефти. </w:t>
      </w:r>
      <w:hyperlink r:id="rId8" w:history="1">
        <w:r w:rsidRPr="00C21F16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shd w:val="clear" w:color="auto" w:fill="FFFFFF"/>
            <w:lang w:eastAsia="zh-CN"/>
          </w:rPr>
          <w:t>https://www.ecoindustry.ru/news/view/56783.html</w:t>
        </w:r>
      </w:hyperlink>
    </w:p>
    <w:p w:rsidR="00C21F16" w:rsidRPr="00C21F16" w:rsidRDefault="00C21F16" w:rsidP="00C21F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1F16" w:rsidRPr="00C2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657"/>
    <w:multiLevelType w:val="multilevel"/>
    <w:tmpl w:val="5EC889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3060600"/>
    <w:multiLevelType w:val="multilevel"/>
    <w:tmpl w:val="9E12A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C163CFA"/>
    <w:multiLevelType w:val="multilevel"/>
    <w:tmpl w:val="14042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66"/>
    <w:rsid w:val="00286C66"/>
    <w:rsid w:val="00551B2D"/>
    <w:rsid w:val="00C21F16"/>
    <w:rsid w:val="00C7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F16"/>
    <w:pPr>
      <w:spacing w:after="0" w:line="240" w:lineRule="auto"/>
    </w:pPr>
    <w:rPr>
      <w:rFonts w:ascii="Times New Roman" w:eastAsia="DejaVu Sans" w:hAnsi="Times New Roman" w:cs="DejaVu Sans"/>
      <w:sz w:val="20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F16"/>
    <w:pPr>
      <w:spacing w:after="0" w:line="240" w:lineRule="auto"/>
    </w:pPr>
    <w:rPr>
      <w:rFonts w:ascii="Times New Roman" w:eastAsia="DejaVu Sans" w:hAnsi="Times New Roman" w:cs="DejaVu Sans"/>
      <w:sz w:val="20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industry.ru/news/view/56783.html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arctic-union.ru/upload/medialibrary/9da/Prilozhenie-1.doc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3E23C-8D64-4FDC-9B45-B97DACC2233E}"/>
</file>

<file path=customXml/itemProps2.xml><?xml version="1.0" encoding="utf-8"?>
<ds:datastoreItem xmlns:ds="http://schemas.openxmlformats.org/officeDocument/2006/customXml" ds:itemID="{AFAF2C5E-2013-40C8-A62C-F27093B0125A}"/>
</file>

<file path=customXml/itemProps3.xml><?xml version="1.0" encoding="utf-8"?>
<ds:datastoreItem xmlns:ds="http://schemas.openxmlformats.org/officeDocument/2006/customXml" ds:itemID="{098F226C-D36C-4959-948D-EC1808086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m.nenasheva</dc:creator>
  <cp:keywords/>
  <dc:description/>
  <cp:lastModifiedBy>m.nenasheva</cp:lastModifiedBy>
  <cp:revision>3</cp:revision>
  <dcterms:created xsi:type="dcterms:W3CDTF">2020-10-08T07:10:00Z</dcterms:created>
  <dcterms:modified xsi:type="dcterms:W3CDTF">2020-10-08T07:13:00Z</dcterms:modified>
</cp:coreProperties>
</file>